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7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2321"/>
        <w:gridCol w:w="55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293" w:type="dxa"/>
            <w:gridSpan w:val="2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rPr>
                <w:rFonts w:hint="eastAsia" w:ascii="黑体" w:hAnsi="黑体" w:eastAsia="黑体"/>
                <w:color w:val="000000"/>
                <w:sz w:val="3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附件1</w:t>
            </w:r>
          </w:p>
        </w:tc>
        <w:tc>
          <w:tcPr>
            <w:tcW w:w="5534" w:type="dxa"/>
            <w:noWrap w:val="0"/>
            <w:vAlign w:val="top"/>
          </w:tcPr>
          <w:p>
            <w:pPr>
              <w:pStyle w:val="4"/>
              <w:widowControl w:val="0"/>
              <w:autoSpaceDE w:val="0"/>
              <w:autoSpaceDN w:val="0"/>
              <w:jc w:val="right"/>
              <w:rPr>
                <w:rFonts w:hint="eastAsia" w:ascii="宋体" w:hAnsi="宋体" w:eastAsia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8827" w:type="dxa"/>
            <w:gridSpan w:val="3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_GBK" w:hAnsi="方正小标宋_GBK" w:eastAsia="方正小标宋_GBK"/>
                <w:color w:val="auto"/>
                <w:sz w:val="44"/>
              </w:rPr>
            </w:pPr>
            <w:r>
              <w:rPr>
                <w:rFonts w:hint="eastAsia" w:ascii="方正小标宋_GBK" w:hAnsi="方正小标宋_GBK" w:eastAsia="方正小标宋_GBK"/>
                <w:color w:val="auto"/>
                <w:sz w:val="44"/>
              </w:rPr>
              <w:t>2018年拟认定吉林省中小企业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color w:val="auto"/>
                <w:sz w:val="36"/>
              </w:rPr>
            </w:pPr>
            <w:r>
              <w:rPr>
                <w:rFonts w:hint="eastAsia" w:ascii="方正小标宋_GBK" w:hAnsi="方正小标宋_GBK" w:eastAsia="方正小标宋_GBK"/>
                <w:color w:val="auto"/>
                <w:sz w:val="44"/>
              </w:rPr>
              <w:t>公共服务示范平台名单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序号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地区</w:t>
            </w:r>
          </w:p>
        </w:tc>
        <w:tc>
          <w:tcPr>
            <w:tcW w:w="5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1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长春市</w:t>
            </w:r>
          </w:p>
        </w:tc>
        <w:tc>
          <w:tcPr>
            <w:tcW w:w="5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吉林省互联网传媒股份有限公司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2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</w:p>
        </w:tc>
        <w:tc>
          <w:tcPr>
            <w:tcW w:w="5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吉林省中实检测有限公司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3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</w:p>
        </w:tc>
        <w:tc>
          <w:tcPr>
            <w:tcW w:w="5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吉林省中改双创科技园管理有限公司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7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4</w:t>
            </w:r>
          </w:p>
        </w:tc>
        <w:tc>
          <w:tcPr>
            <w:tcW w:w="23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</w:p>
        </w:tc>
        <w:tc>
          <w:tcPr>
            <w:tcW w:w="55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吉林省电子信息产品检验研究院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5</w:t>
            </w:r>
          </w:p>
        </w:tc>
        <w:tc>
          <w:tcPr>
            <w:tcW w:w="2321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center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四平市</w:t>
            </w:r>
          </w:p>
        </w:tc>
        <w:tc>
          <w:tcPr>
            <w:tcW w:w="55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4"/>
              <w:widowControl w:val="0"/>
              <w:autoSpaceDE w:val="0"/>
              <w:autoSpaceDN w:val="0"/>
              <w:jc w:val="both"/>
              <w:rPr>
                <w:rFonts w:hint="eastAsia" w:ascii="宋体" w:hAnsi="宋体" w:eastAsia="宋体"/>
                <w:color w:val="auto"/>
                <w:sz w:val="28"/>
              </w:rPr>
            </w:pPr>
            <w:r>
              <w:rPr>
                <w:rFonts w:hint="eastAsia" w:ascii="宋体" w:hAnsi="宋体" w:eastAsia="宋体"/>
                <w:color w:val="auto"/>
                <w:sz w:val="28"/>
              </w:rPr>
              <w:t>双辽市中小企业服务中心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5372E"/>
    <w:rsid w:val="1FB5372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"/>
    <w:qFormat/>
    <w:uiPriority w:val="0"/>
    <w:pPr>
      <w:jc w:val="both"/>
    </w:pPr>
    <w:rPr>
      <w:rFonts w:ascii="Times New Roman" w:hAnsi="Times New Roman" w:eastAsia="宋体" w:cstheme="minorBidi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d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2018-12-18T01:43:00Z</dcterms:created>
  <dc:creator>lyd</dc:creator>
  <cp:lastModifiedBy>lyd</cp:lastModifiedBy>
  <dcterms:modified xsi:type="dcterms:W3CDTF">2018-12-18T01:45:43Z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