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2" w:rsidRDefault="00373902" w:rsidP="00373902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 w:rsidR="00BE74BD">
        <w:rPr>
          <w:rFonts w:ascii="黑体" w:eastAsia="黑体" w:hAnsi="黑体" w:hint="eastAsia"/>
          <w:b/>
          <w:sz w:val="28"/>
          <w:szCs w:val="28"/>
        </w:rPr>
        <w:t>6</w:t>
      </w:r>
    </w:p>
    <w:p w:rsidR="00373902" w:rsidRDefault="00373902" w:rsidP="003739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吉林省科技小巨人企业认定工作流程图</w:t>
      </w:r>
    </w:p>
    <w:p w:rsidR="00373902" w:rsidRDefault="007B7F21" w:rsidP="0037390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74.6pt;margin-top:4.95pt;width:255pt;height:22.5pt;z-index:251666432">
            <v:textbox>
              <w:txbxContent>
                <w:p w:rsidR="00373902" w:rsidRDefault="00373902" w:rsidP="00373902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省科技厅、工信厅、财政厅联合印发通知</w:t>
                  </w:r>
                </w:p>
              </w:txbxContent>
            </v:textbox>
          </v:shape>
        </w:pict>
      </w:r>
    </w:p>
    <w:p w:rsidR="00373902" w:rsidRDefault="007B7F21" w:rsidP="0037390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34" type="#_x0000_t32" style="position:absolute;left:0;text-align:left;margin-left:200.15pt;margin-top:11.5pt;width:.05pt;height:19.7pt;z-index:251668480" o:connectortype="straight">
            <v:stroke endarrow="block"/>
          </v:shape>
        </w:pict>
      </w:r>
    </w:p>
    <w:p w:rsidR="00373902" w:rsidRDefault="007B7F21" w:rsidP="00373902">
      <w:r>
        <w:pict>
          <v:shape id="文本框 4" o:spid="_x0000_s1026" type="#_x0000_t202" style="position:absolute;left:0;text-align:left;margin-left:74.6pt;margin-top:107.4pt;width:255pt;height:31.85pt;z-index:251660288;mso-position-horizontal-relative:margin;mso-position-vertical-relative:margin;v-text-anchor:middle">
            <v:shadow offset=",1pt" offset2=",-2pt"/>
            <v:textbox>
              <w:txbxContent>
                <w:p w:rsidR="00373902" w:rsidRDefault="00373902" w:rsidP="00373902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企业网上注册</w:t>
                  </w:r>
                  <w:r>
                    <w:rPr>
                      <w:rFonts w:ascii="宋体" w:hAnsi="宋体" w:hint="eastAsia"/>
                      <w:szCs w:val="21"/>
                    </w:rPr>
                    <w:t>、填报（</w:t>
                  </w:r>
                  <w:r>
                    <w:rPr>
                      <w:rFonts w:ascii="宋体" w:hAnsi="宋体"/>
                      <w:szCs w:val="21"/>
                    </w:rPr>
                    <w:t>http://www.jlkjxm.com</w:t>
                  </w:r>
                  <w:r>
                    <w:rPr>
                      <w:rFonts w:ascii="宋体" w:hAnsi="宋体" w:hint="eastAsia"/>
                      <w:szCs w:val="21"/>
                    </w:rPr>
                    <w:t>）</w:t>
                  </w:r>
                </w:p>
                <w:p w:rsidR="00373902" w:rsidRDefault="00373902" w:rsidP="00373902">
                  <w:pPr>
                    <w:spacing w:line="26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同时向所在县（区）科技部门提出推荐申请</w:t>
                  </w:r>
                </w:p>
              </w:txbxContent>
            </v:textbox>
            <w10:wrap type="square" anchorx="margin" anchory="margin"/>
          </v:shape>
        </w:pict>
      </w:r>
    </w:p>
    <w:p w:rsidR="00373902" w:rsidRDefault="00373902" w:rsidP="00373902"/>
    <w:p w:rsidR="00373902" w:rsidRDefault="007B7F21" w:rsidP="00373902">
      <w:r>
        <w:pict>
          <v:group id="组合 5" o:spid="_x0000_s1035" style="position:absolute;left:0;text-align:left;margin-left:99.75pt;margin-top:15.05pt;width:201.75pt;height:36.75pt;z-index:251669504" coordsize="3060,1120">
            <v:shape id="自选图形 6" o:spid="_x0000_s1036" type="#_x0000_t32" style="position:absolute;left:1486;width:0;height:580">
              <v:fill o:detectmouseclick="t"/>
              <v:stroke endarrow="block"/>
            </v:shape>
            <v:shape id="自选图形 7" o:spid="_x0000_s1037" type="#_x0000_t32" style="position:absolute;top:540;width:0;height:580">
              <v:fill o:detectmouseclick="t"/>
              <v:stroke endarrow="block"/>
            </v:shape>
            <v:shape id="自选图形 8" o:spid="_x0000_s1038" type="#_x0000_t32" style="position:absolute;top:540;width:3060;height:0">
              <v:fill o:detectmouseclick="t"/>
            </v:shape>
            <v:shape id="自选图形 9" o:spid="_x0000_s1039" type="#_x0000_t32" style="position:absolute;left:3060;top:551;width:0;height:509">
              <v:fill o:detectmouseclick="t"/>
              <v:stroke endarrow="block"/>
            </v:shape>
          </v:group>
        </w:pict>
      </w:r>
    </w:p>
    <w:p w:rsidR="00373902" w:rsidRDefault="00373902" w:rsidP="00373902"/>
    <w:p w:rsidR="00373902" w:rsidRDefault="007B7F21" w:rsidP="00373902">
      <w:r>
        <w:pict>
          <v:shape id="自选图形 17" o:spid="_x0000_s1040" type="#_x0000_t32" style="position:absolute;left:0;text-align:left;margin-left:99.75pt;margin-top:90pt;width:.45pt;height:20.1pt;z-index:251670528" o:connectortype="straight">
            <v:stroke endarrow="block"/>
          </v:shape>
        </w:pict>
      </w:r>
      <w:r>
        <w:pict>
          <v:shape id="文本框 34" o:spid="_x0000_s1028" type="#_x0000_t202" style="position:absolute;left:0;text-align:left;margin-left:15.7pt;margin-top:109.85pt;width:184.45pt;height:39.15pt;z-index:251662336">
            <v:textbox style="mso-fit-shape-to-text:t">
              <w:txbxContent>
                <w:p w:rsidR="00373902" w:rsidRDefault="00373902" w:rsidP="00373902">
                  <w:r>
                    <w:rPr>
                      <w:rFonts w:hint="eastAsia"/>
                    </w:rPr>
                    <w:t>县（区）科技、工信、财政部门向所属市（州）出具推荐意见</w:t>
                  </w:r>
                </w:p>
              </w:txbxContent>
            </v:textbox>
          </v:shape>
        </w:pict>
      </w:r>
    </w:p>
    <w:p w:rsidR="00373902" w:rsidRDefault="007B7F21" w:rsidP="00373902">
      <w:r>
        <w:pict>
          <v:shape id="文本框 35" o:spid="_x0000_s1027" type="#_x0000_t202" style="position:absolute;left:0;text-align:left;margin-left:6.65pt;margin-top:3.85pt;width:203.35pt;height:71.15pt;z-index:251661312">
            <v:textbox>
              <w:txbxContent>
                <w:p w:rsidR="00373902" w:rsidRDefault="00373902" w:rsidP="00373902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="357" w:firstLineChars="0" w:hanging="357"/>
                    <w:rPr>
                      <w:rFonts w:ascii="宋体" w:eastAsia="宋体" w:hAnsi="宋体"/>
                      <w:spacing w:val="-8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pacing w:val="-8"/>
                      <w:sz w:val="21"/>
                      <w:szCs w:val="21"/>
                    </w:rPr>
                    <w:t>县（区）科技、工信、财政部门对申请企业的实际生产经营情况进行核查；</w:t>
                  </w:r>
                </w:p>
                <w:p w:rsidR="00373902" w:rsidRDefault="00373902" w:rsidP="00373902">
                  <w:pPr>
                    <w:pStyle w:val="a5"/>
                    <w:numPr>
                      <w:ilvl w:val="0"/>
                      <w:numId w:val="1"/>
                    </w:numPr>
                    <w:spacing w:line="300" w:lineRule="exact"/>
                    <w:ind w:left="357" w:firstLineChars="0" w:hanging="357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/>
                      <w:sz w:val="21"/>
                      <w:szCs w:val="21"/>
                    </w:rPr>
                    <w:t>通过所属市</w:t>
                  </w:r>
                  <w:r>
                    <w:rPr>
                      <w:rFonts w:ascii="宋体" w:eastAsia="宋体" w:hAnsi="宋体" w:hint="eastAsia"/>
                      <w:sz w:val="21"/>
                      <w:szCs w:val="21"/>
                    </w:rPr>
                    <w:t>（州）推荐单位账号审核企业网上填报资料及纸质附件材料</w:t>
                  </w:r>
                </w:p>
              </w:txbxContent>
            </v:textbox>
          </v:shape>
        </w:pict>
      </w:r>
      <w:r>
        <w:pict>
          <v:shape id="文本框 16" o:spid="_x0000_s1033" type="#_x0000_t202" style="position:absolute;left:0;text-align:left;margin-left:273.3pt;margin-top:2.05pt;width:144.4pt;height:154.9pt;z-index:251667456">
            <v:textbox>
              <w:txbxContent>
                <w:p w:rsidR="00373902" w:rsidRDefault="00373902" w:rsidP="00373902">
                  <w:pPr>
                    <w:spacing w:line="36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长春、净月、吉林、通化医药、延吉5个国家高新区，公主岭、梅河口、珲春3个省管县的科技、工信、财政部门联合对本区域内申请认定企业的</w:t>
                  </w:r>
                  <w:r>
                    <w:rPr>
                      <w:rFonts w:ascii="宋体" w:hAnsi="宋体" w:hint="eastAsia"/>
                      <w:spacing w:val="-8"/>
                    </w:rPr>
                    <w:t>实际生产经营情况、</w:t>
                  </w:r>
                  <w:r>
                    <w:rPr>
                      <w:rFonts w:ascii="宋体" w:hAnsi="宋体" w:hint="eastAsia"/>
                    </w:rPr>
                    <w:t>网上填报资料及纸质附件材料进行</w:t>
                  </w:r>
                  <w:r>
                    <w:rPr>
                      <w:rFonts w:ascii="宋体" w:hAnsi="宋体" w:hint="eastAsia"/>
                      <w:spacing w:val="-8"/>
                    </w:rPr>
                    <w:t>行真实性审查。</w:t>
                  </w:r>
                </w:p>
              </w:txbxContent>
            </v:textbox>
          </v:shape>
        </w:pict>
      </w:r>
    </w:p>
    <w:p w:rsidR="00373902" w:rsidRDefault="00373902" w:rsidP="00373902"/>
    <w:p w:rsidR="00373902" w:rsidRDefault="00373902" w:rsidP="00373902"/>
    <w:p w:rsidR="00373902" w:rsidRDefault="00373902" w:rsidP="00373902"/>
    <w:p w:rsidR="00373902" w:rsidRDefault="00373902" w:rsidP="00373902"/>
    <w:p w:rsidR="00373902" w:rsidRDefault="00373902" w:rsidP="00373902"/>
    <w:p w:rsidR="00373902" w:rsidRDefault="00373902" w:rsidP="00373902"/>
    <w:p w:rsidR="00373902" w:rsidRDefault="00373902" w:rsidP="00373902"/>
    <w:p w:rsidR="00373902" w:rsidRDefault="007B7F21" w:rsidP="00373902">
      <w:r>
        <w:pict>
          <v:group id="组合 29" o:spid="_x0000_s1048" style="position:absolute;left:0;text-align:left;margin-left:58.85pt;margin-top:8.9pt;width:114.4pt;height:34.45pt;z-index:251678720" coordsize="3060,1120">
            <v:shape id="自选图形 30" o:spid="_x0000_s1049" type="#_x0000_t32" style="position:absolute;left:1486;width:0;height:580" o:connectortype="straight">
              <v:stroke endarrow="block"/>
            </v:shape>
            <v:shape id="自选图形 31" o:spid="_x0000_s1050" type="#_x0000_t32" style="position:absolute;top:540;width:0;height:580" o:connectortype="straight">
              <v:stroke endarrow="block"/>
            </v:shape>
            <v:shape id="自选图形 32" o:spid="_x0000_s1051" type="#_x0000_t32" style="position:absolute;top:540;width:3060;height:0" o:connectortype="straight"/>
            <v:shape id="自选图形 33" o:spid="_x0000_s1052" type="#_x0000_t32" style="position:absolute;left:3060;top:551;width:0;height:509" o:connectortype="straight">
              <v:stroke endarrow="block"/>
            </v:shape>
          </v:group>
        </w:pict>
      </w:r>
    </w:p>
    <w:p w:rsidR="00373902" w:rsidRDefault="00373902" w:rsidP="00373902"/>
    <w:p w:rsidR="00373902" w:rsidRDefault="007B7F21" w:rsidP="00373902">
      <w:r>
        <w:pict>
          <v:shape id="文本框 27" o:spid="_x0000_s1047" type="#_x0000_t202" style="position:absolute;left:0;text-align:left;margin-left:137.8pt;margin-top:11.2pt;width:63.2pt;height:73.7pt;z-index:251677696">
            <v:textbox>
              <w:txbxContent>
                <w:p w:rsidR="00373902" w:rsidRDefault="00373902" w:rsidP="00373902">
                  <w:r>
                    <w:t>同时向县区反馈网上审核结果</w:t>
                  </w:r>
                </w:p>
              </w:txbxContent>
            </v:textbox>
          </v:shape>
        </w:pict>
      </w:r>
      <w:r>
        <w:pict>
          <v:shape id="文本框 28" o:spid="_x0000_s1029" type="#_x0000_t202" style="position:absolute;left:0;text-align:left;margin-left:9.1pt;margin-top:11.2pt;width:95.15pt;height:72.2pt;z-index:251663360">
            <v:textbox>
              <w:txbxContent>
                <w:p w:rsidR="00373902" w:rsidRDefault="00373902" w:rsidP="00373902">
                  <w:pPr>
                    <w:spacing w:line="260" w:lineRule="exact"/>
                  </w:pPr>
                  <w:r>
                    <w:rPr>
                      <w:rFonts w:hint="eastAsia"/>
                    </w:rPr>
                    <w:t>市（州）科技、工信、财政部门对各县区推荐企业的网上申报材料进行审核</w:t>
                  </w:r>
                </w:p>
              </w:txbxContent>
            </v:textbox>
          </v:shape>
        </w:pict>
      </w:r>
      <w:r>
        <w:pict>
          <v:shape id="自选图形 15" o:spid="_x0000_s1042" type="#_x0000_t32" style="position:absolute;left:0;text-align:left;margin-left:340.9pt;margin-top:2.1pt;width:.05pt;height:94.5pt;z-index:251672576" o:connectortype="straight">
            <v:stroke endarrow="block"/>
          </v:shape>
        </w:pict>
      </w:r>
    </w:p>
    <w:p w:rsidR="00373902" w:rsidRDefault="00373902" w:rsidP="00373902"/>
    <w:p w:rsidR="00373902" w:rsidRDefault="007B7F21" w:rsidP="00373902">
      <w:r>
        <w:pict>
          <v:shape id="自选图形 26" o:spid="_x0000_s1053" type="#_x0000_t32" style="position:absolute;left:0;text-align:left;margin-left:104.25pt;margin-top:11.55pt;width:33.55pt;height:.75pt;z-index:251679744" o:connectortype="straight">
            <v:stroke endarrow="block"/>
          </v:shape>
        </w:pict>
      </w:r>
    </w:p>
    <w:p w:rsidR="00373902" w:rsidRDefault="007B7F21" w:rsidP="00373902">
      <w:r>
        <w:pict>
          <v:shape id="自选图形 25" o:spid="_x0000_s1054" type="#_x0000_t32" style="position:absolute;left:0;text-align:left;margin-left:104.25pt;margin-top:7.95pt;width:33.55pt;height:0;flip:x;z-index:251680768" o:connectortype="straight">
            <v:stroke endarrow="block"/>
          </v:shape>
        </w:pict>
      </w:r>
    </w:p>
    <w:p w:rsidR="00373902" w:rsidRDefault="00373902" w:rsidP="00373902"/>
    <w:p w:rsidR="00373902" w:rsidRDefault="007B7F21" w:rsidP="00373902">
      <w:r>
        <w:pict>
          <v:shape id="自选图形 24" o:spid="_x0000_s1043" type="#_x0000_t32" style="position:absolute;left:0;text-align:left;margin-left:170.25pt;margin-top:6.15pt;width:.75pt;height:19.25pt;z-index:251673600" o:connectortype="straight">
            <v:stroke endarrow="block"/>
          </v:shape>
        </w:pict>
      </w:r>
      <w:r>
        <w:pict>
          <v:shape id="自选图形 23" o:spid="_x0000_s1041" type="#_x0000_t32" style="position:absolute;left:0;text-align:left;margin-left:57.7pt;margin-top:5.4pt;width:.05pt;height:19.25pt;z-index:251671552" o:connectortype="straight">
            <v:stroke endarrow="block"/>
          </v:shape>
        </w:pict>
      </w:r>
    </w:p>
    <w:p w:rsidR="00373902" w:rsidRDefault="007B7F21" w:rsidP="00373902">
      <w:r>
        <w:pict>
          <v:shape id="自选图形 21" o:spid="_x0000_s1044" type="#_x0000_t32" style="position:absolute;left:0;text-align:left;margin-left:113.8pt;margin-top:8.3pt;width:.05pt;height:20.35pt;z-index:251674624" o:connectortype="straight">
            <v:stroke endarrow="block"/>
          </v:shape>
        </w:pict>
      </w:r>
      <w:r>
        <w:pict>
          <v:shape id="自选图形 22" o:spid="_x0000_s1046" type="#_x0000_t32" style="position:absolute;left:0;text-align:left;margin-left:58.85pt;margin-top:8.3pt;width:111.4pt;height:0;z-index:251676672" o:connectortype="straight"/>
        </w:pict>
      </w:r>
      <w:r>
        <w:pict>
          <v:shape id="文本框 14" o:spid="_x0000_s1058" type="#_x0000_t202" style="position:absolute;left:0;text-align:left;margin-left:278.55pt;margin-top:4.3pt;width:144.4pt;height:176.7pt;z-index:251684864">
            <v:textbox>
              <w:txbxContent>
                <w:p w:rsidR="00373902" w:rsidRDefault="00373902" w:rsidP="00373902">
                  <w:pPr>
                    <w:spacing w:line="3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pacing w:val="-4"/>
                    </w:rPr>
                    <w:t>长春、净月、吉林、通化医药、延吉5个国家高新区，公主岭、梅河口、珲春3个省管县的科技、工信、财政部门根据审查结果确定推荐名单并向社会予以公示。同时向省科技厅、工信厅、财政厅出具正式推荐意见。并按通知要求将相关材料报送至吉林省科技创新平台管理中心</w:t>
                  </w:r>
                </w:p>
              </w:txbxContent>
            </v:textbox>
          </v:shape>
        </w:pict>
      </w:r>
    </w:p>
    <w:p w:rsidR="00373902" w:rsidRDefault="007B7F21" w:rsidP="00373902">
      <w:r>
        <w:pict>
          <v:shape id="文本框 12" o:spid="_x0000_s1031" type="#_x0000_t202" style="position:absolute;left:0;text-align:left;margin-left:15.3pt;margin-top:11.55pt;width:185.7pt;height:66.1pt;z-index:251665408">
            <v:textbox>
              <w:txbxContent>
                <w:p w:rsidR="00373902" w:rsidRDefault="00373902" w:rsidP="00373902">
                  <w:r>
                    <w:rPr>
                      <w:rFonts w:hint="eastAsia"/>
                    </w:rPr>
                    <w:t>县区科技、工信、财政部门根据市（州）反馈意见，通知企业下载打印正式版申报资料、装订成册，并报送至市（州）科技部门</w:t>
                  </w:r>
                </w:p>
              </w:txbxContent>
            </v:textbox>
          </v:shape>
        </w:pict>
      </w:r>
    </w:p>
    <w:p w:rsidR="00373902" w:rsidRDefault="00373902" w:rsidP="00373902"/>
    <w:p w:rsidR="00373902" w:rsidRDefault="00373902" w:rsidP="00373902"/>
    <w:p w:rsidR="00373902" w:rsidRDefault="00373902" w:rsidP="00373902"/>
    <w:p w:rsidR="00373902" w:rsidRDefault="007B7F21" w:rsidP="00373902">
      <w:r>
        <w:pict>
          <v:shape id="自选图形 13" o:spid="_x0000_s1045" type="#_x0000_t32" style="position:absolute;left:0;text-align:left;margin-left:113.8pt;margin-top:14.85pt;width:.05pt;height:18.75pt;z-index:251675648" o:connectortype="straight">
            <v:stroke endarrow="block"/>
          </v:shape>
        </w:pict>
      </w:r>
    </w:p>
    <w:p w:rsidR="00373902" w:rsidRDefault="00373902" w:rsidP="00373902"/>
    <w:p w:rsidR="00373902" w:rsidRDefault="007B7F21" w:rsidP="00373902">
      <w:r>
        <w:pict>
          <v:shape id="文本框 20" o:spid="_x0000_s1030" type="#_x0000_t202" style="position:absolute;left:0;text-align:left;margin-left:15.1pt;margin-top:1.5pt;width:192.45pt;height:39.15pt;z-index:251664384">
            <v:textbox style="mso-fit-shape-to-text:t">
              <w:txbxContent>
                <w:p w:rsidR="00373902" w:rsidRDefault="00373902" w:rsidP="00373902">
                  <w:pPr>
                    <w:jc w:val="center"/>
                  </w:pPr>
                  <w:r>
                    <w:rPr>
                      <w:rFonts w:hint="eastAsia"/>
                    </w:rPr>
                    <w:t>市（州）科技、工信、财政部门确定最终推荐名单并向社会予以公示。</w:t>
                  </w:r>
                </w:p>
              </w:txbxContent>
            </v:textbox>
          </v:shape>
        </w:pict>
      </w:r>
    </w:p>
    <w:p w:rsidR="00373902" w:rsidRDefault="00373902" w:rsidP="00373902"/>
    <w:p w:rsidR="00373902" w:rsidRDefault="007B7F21" w:rsidP="00373902">
      <w:r>
        <w:pict>
          <v:shape id="自选图形 19" o:spid="_x0000_s1057" type="#_x0000_t32" style="position:absolute;left:0;text-align:left;margin-left:116.85pt;margin-top:9.05pt;width:.55pt;height:18.4pt;flip:x;z-index:251683840">
            <v:fill o:detectmouseclick="t"/>
            <v:stroke endarrow="block"/>
          </v:shape>
        </w:pict>
      </w:r>
    </w:p>
    <w:p w:rsidR="00373902" w:rsidRDefault="007B7F21" w:rsidP="00373902">
      <w:r>
        <w:pict>
          <v:shape id="文本框 18" o:spid="_x0000_s1055" type="#_x0000_t202" style="position:absolute;left:0;text-align:left;margin-left:17.65pt;margin-top:11.5pt;width:192.45pt;height:60.8pt;z-index:251681792">
            <v:textbox>
              <w:txbxContent>
                <w:p w:rsidR="00373902" w:rsidRDefault="00373902" w:rsidP="00373902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市（州）科技、工信、财政部门向省科技厅、工信厅、财政厅出具正式推荐意见。并按通知要求将相关材料报送至吉林省科技创新平台管理中心</w:t>
                  </w:r>
                </w:p>
              </w:txbxContent>
            </v:textbox>
          </v:shape>
        </w:pict>
      </w:r>
    </w:p>
    <w:p w:rsidR="00373902" w:rsidRDefault="007B7F21" w:rsidP="00373902">
      <w:r>
        <w:pict>
          <v:shape id="自选图形 11" o:spid="_x0000_s1061" type="#_x0000_t32" style="position:absolute;left:0;text-align:left;margin-left:347.25pt;margin-top:7.9pt;width:.75pt;height:35.05pt;flip:x;z-index:251687936" o:connectortype="straight"/>
        </w:pict>
      </w:r>
    </w:p>
    <w:p w:rsidR="00373902" w:rsidRDefault="00373902" w:rsidP="00373902"/>
    <w:p w:rsidR="00373902" w:rsidRDefault="007B7F21" w:rsidP="00373902">
      <w:r>
        <w:pict>
          <v:shape id="自选图形 36" o:spid="_x0000_s1060" type="#_x0000_t32" style="position:absolute;left:0;text-align:left;margin-left:235.35pt;margin-top:14.2pt;width:.1pt;height:32pt;z-index:251686912" o:connectortype="straight">
            <v:stroke endarrow="block"/>
          </v:shape>
        </w:pict>
      </w:r>
      <w:r>
        <w:pict>
          <v:shape id="自选图形 10" o:spid="_x0000_s1062" type="#_x0000_t32" style="position:absolute;left:0;text-align:left;margin-left:235.45pt;margin-top:11.75pt;width:111.8pt;height:2.2pt;flip:x;z-index:251688960" o:connectortype="straight"/>
        </w:pict>
      </w:r>
    </w:p>
    <w:p w:rsidR="00373902" w:rsidRDefault="007B7F21" w:rsidP="00373902">
      <w:pPr>
        <w:rPr>
          <w:rFonts w:ascii="黑体" w:eastAsia="黑体" w:hAnsi="黑体"/>
          <w:b/>
          <w:sz w:val="28"/>
          <w:szCs w:val="28"/>
        </w:rPr>
      </w:pPr>
      <w:r w:rsidRPr="007B7F21">
        <w:pict>
          <v:shape id="文本框 38" o:spid="_x0000_s1056" type="#_x0000_t202" style="position:absolute;left:0;text-align:left;margin-left:26.3pt;margin-top:30.25pt;width:371.2pt;height:32.2pt;z-index:251682816">
            <v:textbox>
              <w:txbxContent>
                <w:p w:rsidR="00373902" w:rsidRDefault="00373902" w:rsidP="00373902">
                  <w:pPr>
                    <w:spacing w:line="260" w:lineRule="exact"/>
                    <w:jc w:val="center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平台管理中心受理各市（州）、国家高新区、省管县所推荐的企业申报资料；</w:t>
                  </w:r>
                </w:p>
                <w:p w:rsidR="00373902" w:rsidRDefault="00373902" w:rsidP="00373902">
                  <w:pPr>
                    <w:spacing w:line="260" w:lineRule="exact"/>
                    <w:jc w:val="center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省科技厅、工信厅、财政厅共同组织专家对推荐认定的企业进行评审、认定。</w:t>
                  </w:r>
                </w:p>
              </w:txbxContent>
            </v:textbox>
          </v:shape>
        </w:pict>
      </w:r>
      <w:r w:rsidRPr="007B7F21">
        <w:pict>
          <v:shape id="自选图形 37" o:spid="_x0000_s1059" type="#_x0000_t32" style="position:absolute;left:0;text-align:left;margin-left:116.8pt;margin-top:10.05pt;width:.05pt;height:20.55pt;z-index:251685888" o:connectortype="straight">
            <v:stroke endarrow="block"/>
          </v:shape>
        </w:pict>
      </w:r>
    </w:p>
    <w:p w:rsidR="00373902" w:rsidRDefault="00373902" w:rsidP="00373902">
      <w:pPr>
        <w:rPr>
          <w:rFonts w:ascii="黑体" w:eastAsia="黑体" w:hAnsi="黑体"/>
          <w:b/>
          <w:sz w:val="28"/>
          <w:szCs w:val="28"/>
        </w:rPr>
      </w:pPr>
    </w:p>
    <w:sectPr w:rsidR="00373902" w:rsidSect="00B475B7">
      <w:footerReference w:type="even" r:id="rId7"/>
      <w:pgSz w:w="11906" w:h="16838"/>
      <w:pgMar w:top="1440" w:right="1800" w:bottom="1440" w:left="180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E3" w:rsidRDefault="00E824E3" w:rsidP="00B475B7">
      <w:r>
        <w:separator/>
      </w:r>
    </w:p>
  </w:endnote>
  <w:endnote w:type="continuationSeparator" w:id="0">
    <w:p w:rsidR="00E824E3" w:rsidRDefault="00E824E3" w:rsidP="00B4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D5" w:rsidRDefault="007B7F2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408C7">
      <w:rPr>
        <w:rStyle w:val="a3"/>
      </w:rPr>
      <w:instrText xml:space="preserve">PAGE  </w:instrText>
    </w:r>
    <w:r>
      <w:fldChar w:fldCharType="separate"/>
    </w:r>
    <w:r w:rsidR="00E408C7">
      <w:rPr>
        <w:rStyle w:val="a3"/>
      </w:rPr>
      <w:t>5</w:t>
    </w:r>
    <w:r>
      <w:fldChar w:fldCharType="end"/>
    </w:r>
  </w:p>
  <w:p w:rsidR="00D648D5" w:rsidRDefault="00E824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E3" w:rsidRDefault="00E824E3" w:rsidP="00B475B7">
      <w:r>
        <w:separator/>
      </w:r>
    </w:p>
  </w:footnote>
  <w:footnote w:type="continuationSeparator" w:id="0">
    <w:p w:rsidR="00E824E3" w:rsidRDefault="00E824E3" w:rsidP="00B4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02"/>
    <w:rsid w:val="001D0450"/>
    <w:rsid w:val="002D1CB0"/>
    <w:rsid w:val="00373902"/>
    <w:rsid w:val="007B7F21"/>
    <w:rsid w:val="00B475B7"/>
    <w:rsid w:val="00BE74BD"/>
    <w:rsid w:val="00E36272"/>
    <w:rsid w:val="00E408C7"/>
    <w:rsid w:val="00E8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自选图形 15"/>
        <o:r id="V:Rule25" type="connector" idref="#自选图形 9"/>
        <o:r id="V:Rule26" type="connector" idref="#自选图形 21"/>
        <o:r id="V:Rule27" type="connector" idref="#自选图形 26"/>
        <o:r id="V:Rule28" type="connector" idref="#自选图形 37"/>
        <o:r id="V:Rule29" type="connector" idref="#自选图形 33"/>
        <o:r id="V:Rule30" type="connector" idref="#自选图形 24"/>
        <o:r id="V:Rule31" type="connector" idref="#自选图形 36"/>
        <o:r id="V:Rule32" type="connector" idref="#自选图形 22"/>
        <o:r id="V:Rule33" type="connector" idref="#自选图形 30"/>
        <o:r id="V:Rule34" type="connector" idref="#自选图形 8"/>
        <o:r id="V:Rule35" type="connector" idref="#自选图形 31"/>
        <o:r id="V:Rule36" type="connector" idref="#自选图形 13"/>
        <o:r id="V:Rule37" type="connector" idref="#自选图形 11"/>
        <o:r id="V:Rule38" type="connector" idref="#自选图形 3"/>
        <o:r id="V:Rule39" type="connector" idref="#自选图形 6"/>
        <o:r id="V:Rule40" type="connector" idref="#自选图形 10"/>
        <o:r id="V:Rule41" type="connector" idref="#自选图形 25"/>
        <o:r id="V:Rule42" type="connector" idref="#自选图形 32"/>
        <o:r id="V:Rule43" type="connector" idref="#自选图形 23"/>
        <o:r id="V:Rule44" type="connector" idref="#自选图形 17"/>
        <o:r id="V:Rule45" type="connector" idref="#自选图形 7"/>
        <o:r id="V:Rule46" type="connector" idref="#自选图形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902"/>
  </w:style>
  <w:style w:type="paragraph" w:styleId="a4">
    <w:name w:val="footer"/>
    <w:basedOn w:val="a"/>
    <w:link w:val="Char"/>
    <w:rsid w:val="0037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739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373902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1D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0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2018-04-04T00:42:00Z</dcterms:created>
  <dcterms:modified xsi:type="dcterms:W3CDTF">2018-04-04T01:17:00Z</dcterms:modified>
</cp:coreProperties>
</file>