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pStyle w:val="7"/>
        <w:rPr>
          <w:rFonts w:hint="default" w:ascii="黑体" w:hAnsi="黑体" w:eastAsia="黑体"/>
        </w:rPr>
      </w:pPr>
    </w:p>
    <w:p>
      <w:pPr>
        <w:pStyle w:val="8"/>
        <w:jc w:val="center"/>
        <w:rPr>
          <w:rFonts w:hint="default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全省工信系统安全生产专项督导组及督导方向一览表</w:t>
      </w:r>
    </w:p>
    <w:p>
      <w:pPr>
        <w:pStyle w:val="8"/>
        <w:jc w:val="center"/>
        <w:rPr>
          <w:rFonts w:hint="default" w:eastAsia="仿宋_GB2312"/>
          <w:sz w:val="24"/>
        </w:rPr>
      </w:pPr>
    </w:p>
    <w:tbl>
      <w:tblPr>
        <w:tblStyle w:val="6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4140"/>
        <w:gridCol w:w="1440"/>
        <w:gridCol w:w="2417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  <w:b/>
              </w:rPr>
            </w:pPr>
            <w:r>
              <w:rPr>
                <w:rFonts w:hint="eastAsia" w:ascii="仿宋_GB2312" w:hAnsi="仿宋_GB2312" w:eastAsia="仿宋_GB2312"/>
                <w:b/>
              </w:rPr>
              <w:t>督查组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  <w:b/>
              </w:rPr>
            </w:pPr>
            <w:r>
              <w:rPr>
                <w:rFonts w:hint="eastAsia" w:ascii="仿宋_GB2312" w:hAnsi="仿宋_GB2312" w:eastAsia="仿宋_GB2312"/>
                <w:b/>
              </w:rPr>
              <w:t>组  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  <w:b/>
              </w:rPr>
            </w:pPr>
            <w:r>
              <w:rPr>
                <w:rFonts w:hint="eastAsia" w:ascii="仿宋_GB2312" w:hAnsi="仿宋_GB2312" w:eastAsia="仿宋_GB2312"/>
                <w:b/>
              </w:rPr>
              <w:t>组  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  <w:b/>
              </w:rPr>
            </w:pPr>
            <w:r>
              <w:rPr>
                <w:rFonts w:hint="eastAsia" w:ascii="仿宋_GB2312" w:hAnsi="仿宋_GB2312" w:eastAsia="仿宋_GB2312"/>
                <w:b/>
              </w:rPr>
              <w:t>联络员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  <w:b/>
              </w:rPr>
            </w:pPr>
            <w:r>
              <w:rPr>
                <w:rFonts w:hint="eastAsia" w:ascii="仿宋_GB2312" w:hAnsi="仿宋_GB2312" w:eastAsia="仿宋_GB2312"/>
                <w:b/>
              </w:rPr>
              <w:t>联系电话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  <w:b/>
              </w:rPr>
            </w:pPr>
            <w:r>
              <w:rPr>
                <w:rFonts w:hint="eastAsia" w:ascii="仿宋_GB2312" w:hAnsi="仿宋_GB2312" w:eastAsia="仿宋_GB2312"/>
                <w:b/>
              </w:rPr>
              <w:t>督查地区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第一组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王  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石铸彪、杜海军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杜海军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13944088784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长春市、吉林市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第二组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左福新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张晓旭、王小飞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王小飞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15643112118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四平市、公主岭市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第三组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穆可桢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张  伟、孙  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孙  刚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13578771275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松原市、白城市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第四组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滕  云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高雪辰、陈  明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陈  明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15043573312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辽源市、梅河口市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第五组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马  光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刘兴武、杨铁男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杨铁男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13500891207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通化市、白山市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第六组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常廷财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曹  东、郭  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郭  白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13331769848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延边州、长白山管委会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C50FD"/>
    <w:rsid w:val="090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7">
    <w:name w:val="正文 New"/>
    <w:uiPriority w:val="0"/>
    <w:pPr>
      <w:widowControl w:val="0"/>
      <w:spacing w:line="240" w:lineRule="atLeast"/>
      <w:jc w:val="both"/>
    </w:pPr>
    <w:rPr>
      <w:rFonts w:hint="eastAsia" w:ascii="Times New Roman" w:hAnsi="Times New Roman" w:eastAsia="仿宋_GB2312"/>
      <w:spacing w:val="-6"/>
      <w:kern w:val="2"/>
      <w:sz w:val="32"/>
      <w:szCs w:val="22"/>
      <w:lang w:val="en-US" w:eastAsia="zh-CN"/>
    </w:rPr>
  </w:style>
  <w:style w:type="paragraph" w:customStyle="1" w:styleId="8">
    <w:name w:val="Normal"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2018-03-05T01:03:00Z</dcterms:created>
  <dc:creator>lyd</dc:creator>
  <cp:lastModifiedBy>lyd</cp:lastModifiedBy>
  <dcterms:modified xsi:type="dcterms:W3CDTF">2018-03-05T01:04:39Z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